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C22" w:rsidRDefault="008D6C22">
      <w:pPr>
        <w:spacing w:after="200"/>
        <w:rPr>
          <w:szCs w:val="28"/>
        </w:rPr>
      </w:pPr>
      <w:r>
        <w:rPr>
          <w:noProof/>
          <w:szCs w:val="28"/>
        </w:rPr>
        <w:drawing>
          <wp:inline distT="0" distB="0" distL="0" distR="0">
            <wp:extent cx="5940425" cy="793861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7938613"/>
                    </a:xfrm>
                    <a:prstGeom prst="rect">
                      <a:avLst/>
                    </a:prstGeom>
                    <a:noFill/>
                    <a:ln w="9525">
                      <a:noFill/>
                      <a:miter lim="800000"/>
                      <a:headEnd/>
                      <a:tailEnd/>
                    </a:ln>
                  </pic:spPr>
                </pic:pic>
              </a:graphicData>
            </a:graphic>
          </wp:inline>
        </w:drawing>
      </w:r>
      <w:r>
        <w:rPr>
          <w:szCs w:val="28"/>
        </w:rPr>
        <w:br w:type="page"/>
      </w:r>
    </w:p>
    <w:p w:rsidR="007A3D24" w:rsidRDefault="007A3D24" w:rsidP="007A3D24">
      <w:pPr>
        <w:contextualSpacing/>
        <w:jc w:val="both"/>
        <w:rPr>
          <w:szCs w:val="28"/>
        </w:rPr>
      </w:pPr>
      <w:r w:rsidRPr="00A944D8">
        <w:rPr>
          <w:szCs w:val="28"/>
        </w:rPr>
        <w:lastRenderedPageBreak/>
        <w:t xml:space="preserve">- принятие Положения о комиссии по урегулированию споров между участниками образовательных отношений; </w:t>
      </w:r>
    </w:p>
    <w:p w:rsidR="007A3D24" w:rsidRPr="00A944D8" w:rsidRDefault="007A3D24" w:rsidP="007A3D24">
      <w:pPr>
        <w:contextualSpacing/>
        <w:jc w:val="both"/>
        <w:rPr>
          <w:szCs w:val="28"/>
        </w:rPr>
      </w:pPr>
      <w:r>
        <w:rPr>
          <w:szCs w:val="28"/>
        </w:rPr>
        <w:t xml:space="preserve">- </w:t>
      </w:r>
      <w:r w:rsidRPr="00A944D8">
        <w:rPr>
          <w:szCs w:val="28"/>
        </w:rPr>
        <w:t xml:space="preserve">принятие сметы расходования средств, полученных Учреждением от уставной приносящей доход деятельности, и из иных внебюджетных источников; </w:t>
      </w:r>
    </w:p>
    <w:p w:rsidR="007A3D24" w:rsidRPr="00A944D8" w:rsidRDefault="007A3D24" w:rsidP="007A3D24">
      <w:pPr>
        <w:contextualSpacing/>
        <w:jc w:val="both"/>
        <w:rPr>
          <w:szCs w:val="28"/>
        </w:rPr>
      </w:pPr>
      <w:r w:rsidRPr="00A944D8">
        <w:rPr>
          <w:szCs w:val="28"/>
        </w:rPr>
        <w:t>- заслушивание отчета директора Учреждения о поступлении и расходовании финансовых и материальных средств;</w:t>
      </w:r>
    </w:p>
    <w:p w:rsidR="007A3D24" w:rsidRPr="00A944D8" w:rsidRDefault="007A3D24" w:rsidP="007A3D24">
      <w:pPr>
        <w:contextualSpacing/>
        <w:jc w:val="both"/>
        <w:rPr>
          <w:szCs w:val="28"/>
        </w:rPr>
      </w:pPr>
      <w:r w:rsidRPr="00A944D8">
        <w:rPr>
          <w:szCs w:val="28"/>
        </w:rPr>
        <w:t xml:space="preserve">- обеспечение социальной защиты учащихся при рассмотрении в государственных и муниципальных органах вопросов, затрагивающих интересы этих обучающихся; </w:t>
      </w:r>
      <w:r>
        <w:rPr>
          <w:szCs w:val="28"/>
        </w:rPr>
        <w:t xml:space="preserve">- </w:t>
      </w:r>
      <w:r w:rsidRPr="00A944D8">
        <w:rPr>
          <w:szCs w:val="28"/>
        </w:rPr>
        <w:t xml:space="preserve">осуществление контроля организации питания учащихся, медицинского обслуживания, соблюдения норм охраны труда в целях сохранения жизни и здоровья учащихся Учреждения; </w:t>
      </w:r>
    </w:p>
    <w:p w:rsidR="007A3D24" w:rsidRDefault="007A3D24" w:rsidP="007A3D24">
      <w:pPr>
        <w:contextualSpacing/>
        <w:jc w:val="both"/>
        <w:rPr>
          <w:szCs w:val="28"/>
        </w:rPr>
      </w:pPr>
      <w:r w:rsidRPr="00A944D8">
        <w:rPr>
          <w:szCs w:val="28"/>
        </w:rPr>
        <w:t xml:space="preserve"> - принятие и внесение изменений в Правила внутреннего распорядка учащихся; </w:t>
      </w:r>
    </w:p>
    <w:p w:rsidR="007A3D24" w:rsidRPr="00A944D8" w:rsidRDefault="007A3D24" w:rsidP="007A3D24">
      <w:pPr>
        <w:contextualSpacing/>
        <w:jc w:val="both"/>
        <w:rPr>
          <w:szCs w:val="28"/>
        </w:rPr>
      </w:pPr>
      <w:r>
        <w:rPr>
          <w:szCs w:val="28"/>
        </w:rPr>
        <w:t xml:space="preserve">- </w:t>
      </w:r>
      <w:r w:rsidRPr="00A944D8">
        <w:rPr>
          <w:szCs w:val="28"/>
        </w:rPr>
        <w:t xml:space="preserve">принятие решения о применении к учащемуся Учреждения меры дисциплинарного взыскания, в том числе об отчислении из Учреждения несовершеннолетнего учащегося, достигшего возраста пятнадцати лет и не получившего основного общего образования, с учетом мнения его родителей (законных представителей) и с согласия комиссии по делам несовершеннолетних и защите их прав; </w:t>
      </w:r>
    </w:p>
    <w:p w:rsidR="007A3D24" w:rsidRPr="00A944D8" w:rsidRDefault="007A3D24" w:rsidP="007A3D24">
      <w:pPr>
        <w:contextualSpacing/>
        <w:jc w:val="both"/>
        <w:rPr>
          <w:szCs w:val="28"/>
        </w:rPr>
      </w:pPr>
      <w:r>
        <w:rPr>
          <w:szCs w:val="28"/>
        </w:rPr>
        <w:t xml:space="preserve">- </w:t>
      </w:r>
      <w:r w:rsidRPr="00A944D8">
        <w:rPr>
          <w:szCs w:val="28"/>
        </w:rPr>
        <w:t>решение об отчислении учащихся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A3D24" w:rsidRPr="00A944D8" w:rsidRDefault="007A3D24" w:rsidP="007A3D24">
      <w:pPr>
        <w:contextualSpacing/>
        <w:jc w:val="both"/>
        <w:rPr>
          <w:szCs w:val="28"/>
        </w:rPr>
      </w:pPr>
      <w:r w:rsidRPr="00A944D8">
        <w:rPr>
          <w:szCs w:val="28"/>
        </w:rPr>
        <w:t xml:space="preserve"> - установление требований к одежде учащихся Учреждения в соответствии с типовыми требованиями, утвержденными уполномоченными органами государственной власти Орловской области;</w:t>
      </w:r>
    </w:p>
    <w:p w:rsidR="007A3D24" w:rsidRDefault="007A3D24" w:rsidP="007A3D24">
      <w:pPr>
        <w:contextualSpacing/>
        <w:jc w:val="both"/>
        <w:rPr>
          <w:szCs w:val="28"/>
        </w:rPr>
      </w:pPr>
      <w:r w:rsidRPr="00A944D8">
        <w:rPr>
          <w:szCs w:val="28"/>
        </w:rPr>
        <w:t>- иные вопросы в соответствии с дейст</w:t>
      </w:r>
      <w:r>
        <w:rPr>
          <w:szCs w:val="28"/>
        </w:rPr>
        <w:t xml:space="preserve">вующим законодательством. </w:t>
      </w:r>
    </w:p>
    <w:p w:rsidR="007A3D24" w:rsidRPr="00A944D8" w:rsidRDefault="007A3D24" w:rsidP="007A3D24">
      <w:pPr>
        <w:contextualSpacing/>
        <w:jc w:val="both"/>
        <w:rPr>
          <w:szCs w:val="28"/>
        </w:rPr>
      </w:pPr>
      <w:r>
        <w:rPr>
          <w:szCs w:val="28"/>
        </w:rPr>
        <w:t xml:space="preserve">3.2. </w:t>
      </w:r>
      <w:r w:rsidRPr="00A944D8">
        <w:rPr>
          <w:szCs w:val="28"/>
        </w:rPr>
        <w:t>Управляющий совет вносит директору Учреждения предложения в части:</w:t>
      </w:r>
    </w:p>
    <w:p w:rsidR="007A3D24" w:rsidRPr="00A944D8" w:rsidRDefault="007A3D24" w:rsidP="007A3D24">
      <w:pPr>
        <w:contextualSpacing/>
        <w:jc w:val="both"/>
        <w:rPr>
          <w:szCs w:val="28"/>
        </w:rPr>
      </w:pPr>
      <w:r w:rsidRPr="00A944D8">
        <w:rPr>
          <w:szCs w:val="28"/>
        </w:rPr>
        <w:t xml:space="preserve">- материально-технического обеспечения и оснащения образовательного процесса, оборудования помещений Учреждения (в пределах выделяемых средств); </w:t>
      </w:r>
    </w:p>
    <w:p w:rsidR="007A3D24" w:rsidRPr="00A944D8" w:rsidRDefault="007A3D24" w:rsidP="007A3D24">
      <w:pPr>
        <w:contextualSpacing/>
        <w:jc w:val="both"/>
        <w:rPr>
          <w:szCs w:val="28"/>
        </w:rPr>
      </w:pPr>
      <w:r w:rsidRPr="00A944D8">
        <w:rPr>
          <w:szCs w:val="28"/>
        </w:rPr>
        <w:t>- создания в Учреждении необходимых условий для организации питания, медицинского обслуживания учащихся;</w:t>
      </w:r>
    </w:p>
    <w:p w:rsidR="007A3D24" w:rsidRPr="00A944D8" w:rsidRDefault="007A3D24" w:rsidP="007A3D24">
      <w:pPr>
        <w:contextualSpacing/>
        <w:jc w:val="both"/>
        <w:rPr>
          <w:szCs w:val="28"/>
        </w:rPr>
      </w:pPr>
      <w:r w:rsidRPr="00A944D8">
        <w:rPr>
          <w:szCs w:val="28"/>
        </w:rPr>
        <w:t xml:space="preserve"> - охраны и укрепления здоровья обучающихся и работников Учреждения;</w:t>
      </w:r>
    </w:p>
    <w:p w:rsidR="007A3D24" w:rsidRPr="00A944D8" w:rsidRDefault="007A3D24" w:rsidP="007A3D24">
      <w:pPr>
        <w:contextualSpacing/>
        <w:jc w:val="both"/>
        <w:rPr>
          <w:szCs w:val="28"/>
        </w:rPr>
      </w:pPr>
      <w:r w:rsidRPr="00A944D8">
        <w:rPr>
          <w:szCs w:val="28"/>
        </w:rPr>
        <w:t>-организации работы Учреждения по профилактике безнадзорности и правонарушений несовершеннолетних;</w:t>
      </w:r>
    </w:p>
    <w:p w:rsidR="007A3D24" w:rsidRPr="00A944D8" w:rsidRDefault="007A3D24" w:rsidP="007A3D24">
      <w:pPr>
        <w:contextualSpacing/>
        <w:jc w:val="both"/>
        <w:rPr>
          <w:szCs w:val="28"/>
        </w:rPr>
      </w:pPr>
      <w:r w:rsidRPr="00A944D8">
        <w:rPr>
          <w:szCs w:val="28"/>
        </w:rPr>
        <w:t>- соблюдения прав и свобод учащихся и работников Учреждения;</w:t>
      </w:r>
    </w:p>
    <w:p w:rsidR="007A3D24" w:rsidRPr="00A944D8" w:rsidRDefault="007A3D24" w:rsidP="007A3D24">
      <w:pPr>
        <w:contextualSpacing/>
        <w:jc w:val="both"/>
        <w:rPr>
          <w:szCs w:val="28"/>
        </w:rPr>
      </w:pPr>
      <w:r w:rsidRPr="00A944D8">
        <w:rPr>
          <w:szCs w:val="28"/>
        </w:rPr>
        <w:t xml:space="preserve">- обеспечения санитарно-гигиенического режима; </w:t>
      </w:r>
    </w:p>
    <w:p w:rsidR="007A3D24" w:rsidRPr="00A944D8" w:rsidRDefault="007A3D24" w:rsidP="007A3D24">
      <w:pPr>
        <w:contextualSpacing/>
        <w:jc w:val="both"/>
        <w:rPr>
          <w:szCs w:val="28"/>
        </w:rPr>
      </w:pPr>
      <w:r w:rsidRPr="00A944D8">
        <w:rPr>
          <w:szCs w:val="28"/>
        </w:rPr>
        <w:t>- награждения и поощрения работников Учреждения с учетом качества предоставляемых услуг;</w:t>
      </w:r>
    </w:p>
    <w:p w:rsidR="007A3D24" w:rsidRPr="00A944D8" w:rsidRDefault="007A3D24" w:rsidP="007A3D24">
      <w:pPr>
        <w:contextualSpacing/>
        <w:jc w:val="both"/>
        <w:rPr>
          <w:szCs w:val="28"/>
        </w:rPr>
      </w:pPr>
      <w:r w:rsidRPr="00A944D8">
        <w:rPr>
          <w:szCs w:val="28"/>
        </w:rPr>
        <w:t>- организации иных мероприятий, проводимых в Учреждении.</w:t>
      </w:r>
    </w:p>
    <w:p w:rsidR="007A3D24" w:rsidRDefault="007A3D24" w:rsidP="007A3D24">
      <w:pPr>
        <w:contextualSpacing/>
        <w:jc w:val="both"/>
        <w:rPr>
          <w:szCs w:val="28"/>
        </w:rPr>
      </w:pPr>
      <w:r>
        <w:rPr>
          <w:szCs w:val="28"/>
        </w:rPr>
        <w:t xml:space="preserve">3.3. </w:t>
      </w:r>
      <w:r w:rsidRPr="00A944D8">
        <w:rPr>
          <w:szCs w:val="28"/>
        </w:rPr>
        <w:t xml:space="preserve">Управляющий совет вправе принимать решения, если на его заседании присутствуют не менее двух третей его состава. Решение Управляющего совета считается правомочным, если за него проголосовало не менее половины присутствующих, среди которых представлены все категории членов Управляющего совета. Процедура голосования определяется Управляющим советом. </w:t>
      </w:r>
    </w:p>
    <w:p w:rsidR="007A3D24" w:rsidRDefault="007A3D24" w:rsidP="007A3D24">
      <w:pPr>
        <w:contextualSpacing/>
        <w:jc w:val="both"/>
        <w:rPr>
          <w:szCs w:val="28"/>
        </w:rPr>
      </w:pPr>
      <w:r>
        <w:rPr>
          <w:szCs w:val="28"/>
        </w:rPr>
        <w:t xml:space="preserve">3.4. </w:t>
      </w:r>
      <w:r w:rsidRPr="00A944D8">
        <w:rPr>
          <w:szCs w:val="28"/>
        </w:rPr>
        <w:t xml:space="preserve">Заседания Управляющего совета проводятся не реже 2 раз в год в соответствии с планом, являющимся составной частью Плана работы Учреждения. Внеочередные заседания Управляющего совета проводятся по требованию одной трети его состава, </w:t>
      </w:r>
      <w:r w:rsidRPr="00A944D8">
        <w:rPr>
          <w:szCs w:val="28"/>
        </w:rPr>
        <w:lastRenderedPageBreak/>
        <w:t>директора Учреждения. Ход заседания Управляющего совета и его решения оформляются протоколами. Нумерация протоколов ведется от начала учебного года. Протоколы подписываются председателем и секретарем Управляющего совета.</w:t>
      </w:r>
    </w:p>
    <w:p w:rsidR="007A3D24" w:rsidRPr="007A3D24" w:rsidRDefault="007A3D24" w:rsidP="007A3D24">
      <w:pPr>
        <w:contextualSpacing/>
        <w:jc w:val="both"/>
        <w:rPr>
          <w:rFonts w:ascii="Times New Roman" w:hAnsi="Times New Roman"/>
          <w:sz w:val="22"/>
          <w:szCs w:val="28"/>
        </w:rPr>
      </w:pPr>
      <w:r>
        <w:rPr>
          <w:szCs w:val="28"/>
        </w:rPr>
        <w:t xml:space="preserve">3.5. </w:t>
      </w:r>
      <w:r w:rsidRPr="007A3D24">
        <w:rPr>
          <w:rFonts w:ascii="Times New Roman" w:hAnsi="Times New Roman"/>
          <w:szCs w:val="28"/>
        </w:rPr>
        <w:t xml:space="preserve">Решения Управляющего совета размещают на сайте </w:t>
      </w:r>
      <w:r>
        <w:rPr>
          <w:rFonts w:ascii="Times New Roman" w:hAnsi="Times New Roman"/>
          <w:szCs w:val="28"/>
        </w:rPr>
        <w:t>ОУ</w:t>
      </w:r>
      <w:r w:rsidRPr="007A3D24">
        <w:rPr>
          <w:rFonts w:ascii="Times New Roman" w:hAnsi="Times New Roman"/>
          <w:szCs w:val="28"/>
        </w:rPr>
        <w:t xml:space="preserve"> </w:t>
      </w:r>
      <w:r>
        <w:rPr>
          <w:rFonts w:ascii="Times New Roman" w:hAnsi="Times New Roman"/>
          <w:szCs w:val="28"/>
        </w:rPr>
        <w:t xml:space="preserve">на странице </w:t>
      </w:r>
      <w:r w:rsidRPr="007A3D24">
        <w:rPr>
          <w:rFonts w:ascii="Times New Roman" w:hAnsi="Times New Roman"/>
          <w:szCs w:val="28"/>
        </w:rPr>
        <w:t xml:space="preserve"> </w:t>
      </w:r>
      <w:r>
        <w:rPr>
          <w:rFonts w:ascii="Times New Roman" w:hAnsi="Times New Roman"/>
          <w:szCs w:val="28"/>
        </w:rPr>
        <w:t>«Для учеников и их родителей</w:t>
      </w:r>
      <w:r w:rsidRPr="007A3D24">
        <w:rPr>
          <w:rFonts w:ascii="Times New Roman" w:hAnsi="Times New Roman"/>
          <w:szCs w:val="28"/>
        </w:rPr>
        <w:t xml:space="preserve">» и стенде </w:t>
      </w:r>
      <w:r>
        <w:rPr>
          <w:rFonts w:ascii="Times New Roman" w:hAnsi="Times New Roman"/>
          <w:szCs w:val="28"/>
        </w:rPr>
        <w:t>ОУ</w:t>
      </w:r>
      <w:r w:rsidRPr="007A3D24">
        <w:rPr>
          <w:rFonts w:ascii="Times New Roman" w:hAnsi="Times New Roman"/>
          <w:szCs w:val="28"/>
        </w:rPr>
        <w:t xml:space="preserve"> в течение 3-х дней после их принятия.</w:t>
      </w:r>
    </w:p>
    <w:p w:rsidR="0020567D" w:rsidRPr="007A3D24" w:rsidRDefault="0020567D" w:rsidP="007A3D24">
      <w:pPr>
        <w:jc w:val="both"/>
        <w:rPr>
          <w:rFonts w:ascii="Times New Roman" w:hAnsi="Times New Roman"/>
          <w:b/>
          <w:sz w:val="22"/>
        </w:rPr>
      </w:pPr>
    </w:p>
    <w:sectPr w:rsidR="0020567D" w:rsidRPr="007A3D24" w:rsidSect="00E106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0567D"/>
    <w:rsid w:val="00165E9D"/>
    <w:rsid w:val="0020567D"/>
    <w:rsid w:val="007A3D24"/>
    <w:rsid w:val="008D6C22"/>
    <w:rsid w:val="00BE02F9"/>
    <w:rsid w:val="00E106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7D"/>
    <w:pPr>
      <w:spacing w:after="0"/>
    </w:pPr>
    <w:rPr>
      <w:rFonts w:ascii="XO Thames" w:eastAsia="Times New Roman" w:hAnsi="XO Thames" w:cs="Times New Roman"/>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0567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D6C2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6C22"/>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487</Words>
  <Characters>2780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2023-07-31T09:08:00Z</cp:lastPrinted>
  <dcterms:created xsi:type="dcterms:W3CDTF">2023-07-31T08:40:00Z</dcterms:created>
  <dcterms:modified xsi:type="dcterms:W3CDTF">2023-07-31T09:12:00Z</dcterms:modified>
</cp:coreProperties>
</file>